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F361" w14:textId="77777777" w:rsidR="00687683" w:rsidRPr="00BD366D" w:rsidRDefault="00E15B83" w:rsidP="005E10DA">
      <w:pPr>
        <w:jc w:val="center"/>
        <w:rPr>
          <w:b/>
          <w:bCs/>
          <w:sz w:val="36"/>
          <w:szCs w:val="36"/>
        </w:rPr>
      </w:pPr>
      <w:r w:rsidRPr="00BD366D">
        <w:rPr>
          <w:b/>
          <w:bCs/>
          <w:sz w:val="36"/>
          <w:szCs w:val="36"/>
        </w:rPr>
        <w:t xml:space="preserve">Diagnostics and Workspace </w:t>
      </w:r>
    </w:p>
    <w:p w14:paraId="246F254B" w14:textId="5BF1AED3" w:rsidR="00E15B83" w:rsidRPr="00BD366D" w:rsidRDefault="00A56158" w:rsidP="00BD366D">
      <w:pPr>
        <w:spacing w:after="240"/>
        <w:jc w:val="center"/>
        <w:rPr>
          <w:b/>
          <w:bCs/>
          <w:sz w:val="32"/>
          <w:szCs w:val="32"/>
        </w:rPr>
      </w:pPr>
      <w:r>
        <w:rPr>
          <w:b/>
          <w:bCs/>
          <w:sz w:val="32"/>
          <w:szCs w:val="32"/>
        </w:rPr>
        <w:t xml:space="preserve">ALSDE </w:t>
      </w:r>
      <w:r w:rsidR="00E15B83" w:rsidRPr="00687683">
        <w:rPr>
          <w:b/>
          <w:bCs/>
          <w:sz w:val="32"/>
          <w:szCs w:val="32"/>
        </w:rPr>
        <w:t>Technical Tips and Common Questions</w:t>
      </w:r>
    </w:p>
    <w:p w14:paraId="4FA8C0FE" w14:textId="55AB17A1" w:rsidR="00931151" w:rsidRPr="00931151" w:rsidRDefault="00E15B83" w:rsidP="00931151">
      <w:pPr>
        <w:pStyle w:val="ListParagraph"/>
        <w:numPr>
          <w:ilvl w:val="0"/>
          <w:numId w:val="2"/>
        </w:numPr>
        <w:ind w:left="360"/>
        <w:rPr>
          <w:b/>
          <w:bCs/>
        </w:rPr>
      </w:pPr>
      <w:r>
        <w:rPr>
          <w:b/>
          <w:bCs/>
        </w:rPr>
        <w:t xml:space="preserve">Q: </w:t>
      </w:r>
      <w:r>
        <w:t>How do I get a login to myJourney and the diagnostics/workspace modules?</w:t>
      </w:r>
    </w:p>
    <w:p w14:paraId="59FEE7D2" w14:textId="09206830" w:rsidR="00E15B83" w:rsidRDefault="00E15B83" w:rsidP="00CC412D">
      <w:pPr>
        <w:pStyle w:val="ListParagraph"/>
        <w:ind w:left="360"/>
      </w:pPr>
      <w:r>
        <w:rPr>
          <w:b/>
          <w:bCs/>
        </w:rPr>
        <w:t xml:space="preserve">A:  </w:t>
      </w:r>
      <w:r w:rsidR="004104FF" w:rsidRPr="004104FF">
        <w:t xml:space="preserve">For access to diagnostics, </w:t>
      </w:r>
      <w:r w:rsidR="004104FF">
        <w:t>c</w:t>
      </w:r>
      <w:r w:rsidRPr="004104FF">
        <w:t>ontact</w:t>
      </w:r>
      <w:r>
        <w:t xml:space="preserve"> your Head of Institution</w:t>
      </w:r>
      <w:r w:rsidR="00D174A6">
        <w:t xml:space="preserve"> (HOI)</w:t>
      </w:r>
      <w:r w:rsidR="00CC412D">
        <w:t xml:space="preserve"> or Primary Contact</w:t>
      </w:r>
      <w:r w:rsidR="00D174A6">
        <w:t xml:space="preserve"> (PC)</w:t>
      </w:r>
      <w:r>
        <w:t xml:space="preserve">, who </w:t>
      </w:r>
      <w:r w:rsidR="004104FF">
        <w:t>can</w:t>
      </w:r>
      <w:r>
        <w:t xml:space="preserve"> add you as a user</w:t>
      </w:r>
      <w:r w:rsidR="00762AE3">
        <w:t xml:space="preserve"> in the diagnostics module</w:t>
      </w:r>
      <w:r>
        <w:t xml:space="preserve">. </w:t>
      </w:r>
      <w:r w:rsidR="00D44230">
        <w:t>Once added, you will receive an automated email notification</w:t>
      </w:r>
      <w:r w:rsidR="005E242F">
        <w:t xml:space="preserve"> with a Get Started button to log</w:t>
      </w:r>
      <w:r w:rsidR="00CC412D">
        <w:t xml:space="preserve"> in to myJ</w:t>
      </w:r>
      <w:r w:rsidR="005E242F">
        <w:t>ourney</w:t>
      </w:r>
      <w:r w:rsidR="00D44230">
        <w:t xml:space="preserve">. If you do not already have a myJourney account, </w:t>
      </w:r>
      <w:r w:rsidR="00CC412D">
        <w:t>you will be prompted to set your password after clicking the Get Started button</w:t>
      </w:r>
      <w:r w:rsidR="00D44230">
        <w:t xml:space="preserve">. </w:t>
      </w:r>
      <w:r w:rsidR="00451C4A">
        <w:t>Someone on the review team will add you to the workspace</w:t>
      </w:r>
      <w:r w:rsidR="00D44230">
        <w:t>. O</w:t>
      </w:r>
      <w:r w:rsidR="00AA0BAB">
        <w:t>nce added</w:t>
      </w:r>
      <w:r w:rsidR="00D44230">
        <w:t>,</w:t>
      </w:r>
      <w:r w:rsidR="00AA0BAB">
        <w:t xml:space="preserve"> </w:t>
      </w:r>
      <w:r w:rsidR="001C1299">
        <w:t xml:space="preserve">you will receive an </w:t>
      </w:r>
      <w:r w:rsidR="00D44230">
        <w:t xml:space="preserve">automated </w:t>
      </w:r>
      <w:r w:rsidR="001C1299">
        <w:t>email invitation</w:t>
      </w:r>
      <w:r w:rsidR="00D44230">
        <w:t xml:space="preserve"> </w:t>
      </w:r>
      <w:r w:rsidR="005E242F">
        <w:t>with an Accept Invitation button</w:t>
      </w:r>
      <w:r w:rsidR="00CC412D">
        <w:t>,</w:t>
      </w:r>
      <w:r w:rsidR="005E242F">
        <w:t xml:space="preserve"> </w:t>
      </w:r>
      <w:r w:rsidR="001C1299">
        <w:t xml:space="preserve">which you must accept before </w:t>
      </w:r>
      <w:r w:rsidR="00CC412D">
        <w:t>accessing</w:t>
      </w:r>
      <w:r w:rsidR="001C1299">
        <w:t xml:space="preserve"> the workspace</w:t>
      </w:r>
      <w:r w:rsidR="004104FF">
        <w:t>.</w:t>
      </w:r>
      <w:r w:rsidR="001C1299">
        <w:t xml:space="preserve"> I</w:t>
      </w:r>
      <w:r w:rsidR="00DF7E27">
        <w:t>f you do not already have a myJourney account,</w:t>
      </w:r>
      <w:r w:rsidR="00D44230">
        <w:t xml:space="preserve"> </w:t>
      </w:r>
      <w:r w:rsidR="00CC412D">
        <w:t>you will be prompted to set your password after you accept the invitation</w:t>
      </w:r>
      <w:r w:rsidR="00D44230">
        <w:t>.</w:t>
      </w:r>
    </w:p>
    <w:p w14:paraId="72828C84" w14:textId="77777777" w:rsidR="00E15B83" w:rsidRDefault="00E15B83" w:rsidP="00E15B83">
      <w:pPr>
        <w:pStyle w:val="ListParagraph"/>
      </w:pPr>
    </w:p>
    <w:p w14:paraId="7474B7E2" w14:textId="13FA0481" w:rsidR="00E15B83" w:rsidRPr="00E15B83" w:rsidRDefault="00E15B83" w:rsidP="00931151">
      <w:pPr>
        <w:pStyle w:val="ListParagraph"/>
        <w:numPr>
          <w:ilvl w:val="0"/>
          <w:numId w:val="2"/>
        </w:numPr>
        <w:ind w:left="360"/>
        <w:rPr>
          <w:b/>
          <w:bCs/>
        </w:rPr>
      </w:pPr>
      <w:r>
        <w:rPr>
          <w:b/>
          <w:bCs/>
        </w:rPr>
        <w:t xml:space="preserve">Q: </w:t>
      </w:r>
      <w:r>
        <w:t xml:space="preserve">I </w:t>
      </w:r>
      <w:r w:rsidR="00CC412D">
        <w:rPr>
          <w:u w:val="single"/>
        </w:rPr>
        <w:t>am</w:t>
      </w:r>
      <w:r>
        <w:t xml:space="preserve"> the HOI </w:t>
      </w:r>
      <w:r w:rsidR="00CC412D">
        <w:t xml:space="preserve">or PC </w:t>
      </w:r>
      <w:r>
        <w:t>at my institution. How do I add a new user</w:t>
      </w:r>
      <w:r w:rsidR="00A911DA">
        <w:t xml:space="preserve"> </w:t>
      </w:r>
      <w:r w:rsidR="00CC412D">
        <w:t xml:space="preserve">to </w:t>
      </w:r>
      <w:r w:rsidR="00A911DA">
        <w:t>the diagnostics</w:t>
      </w:r>
      <w:r w:rsidR="00DC5411">
        <w:t xml:space="preserve"> </w:t>
      </w:r>
      <w:r w:rsidR="00A911DA">
        <w:t>module</w:t>
      </w:r>
      <w:r>
        <w:t>?</w:t>
      </w:r>
    </w:p>
    <w:p w14:paraId="6F03060B" w14:textId="7628530B" w:rsidR="00E15B83" w:rsidRDefault="00E15B83" w:rsidP="00931151">
      <w:pPr>
        <w:pStyle w:val="ListParagraph"/>
        <w:ind w:left="360"/>
      </w:pPr>
      <w:r>
        <w:rPr>
          <w:b/>
          <w:bCs/>
        </w:rPr>
        <w:t xml:space="preserve">A: </w:t>
      </w:r>
      <w:r w:rsidR="00D8790E" w:rsidRPr="00D8790E">
        <w:t>Log in to myJourney and open</w:t>
      </w:r>
      <w:r w:rsidR="00B91CB7" w:rsidRPr="00D8790E">
        <w:t xml:space="preserve"> the</w:t>
      </w:r>
      <w:r w:rsidRPr="00D8790E">
        <w:t xml:space="preserve"> diagnostics module</w:t>
      </w:r>
      <w:r w:rsidR="00B91CB7" w:rsidRPr="00D8790E">
        <w:t xml:space="preserve"> for </w:t>
      </w:r>
      <w:r w:rsidR="00D8790E" w:rsidRPr="00D8790E">
        <w:t>the</w:t>
      </w:r>
      <w:r w:rsidR="00B91CB7" w:rsidRPr="00D8790E">
        <w:t xml:space="preserve"> institution</w:t>
      </w:r>
      <w:r w:rsidR="00D8790E">
        <w:t>. C</w:t>
      </w:r>
      <w:r w:rsidRPr="00D8790E">
        <w:t>lick the Manage Users option in the menu</w:t>
      </w:r>
      <w:r>
        <w:t xml:space="preserve"> on the left</w:t>
      </w:r>
      <w:r w:rsidR="00F06E92">
        <w:t xml:space="preserve"> side of the screen</w:t>
      </w:r>
      <w:r>
        <w:t xml:space="preserve">. Select Add User, </w:t>
      </w:r>
      <w:r w:rsidR="00A911DA">
        <w:t>enter the user’s first and last name</w:t>
      </w:r>
      <w:r w:rsidR="00D174A6">
        <w:t xml:space="preserve"> and</w:t>
      </w:r>
      <w:r w:rsidR="00A911DA">
        <w:t xml:space="preserve"> email address, and </w:t>
      </w:r>
      <w:r>
        <w:t>choose whether the</w:t>
      </w:r>
      <w:r w:rsidR="00A911DA">
        <w:t>y</w:t>
      </w:r>
      <w:r>
        <w:t xml:space="preserve"> should have </w:t>
      </w:r>
      <w:r w:rsidR="00A911DA">
        <w:t xml:space="preserve">the </w:t>
      </w:r>
      <w:r>
        <w:t xml:space="preserve">User or Administrator </w:t>
      </w:r>
      <w:r w:rsidR="00A911DA">
        <w:t>role</w:t>
      </w:r>
      <w:r>
        <w:t>.</w:t>
      </w:r>
      <w:r w:rsidR="00A911DA">
        <w:t xml:space="preserve"> Select </w:t>
      </w:r>
      <w:r w:rsidR="00F06E92">
        <w:t>“</w:t>
      </w:r>
      <w:r w:rsidR="00A911DA">
        <w:t>Send account access email to user</w:t>
      </w:r>
      <w:r w:rsidR="00F06E92">
        <w:t>”</w:t>
      </w:r>
      <w:r w:rsidR="001A5F9F">
        <w:t xml:space="preserve"> </w:t>
      </w:r>
      <w:r w:rsidR="00A911DA">
        <w:t xml:space="preserve">to send the user </w:t>
      </w:r>
      <w:r w:rsidR="001A5F9F">
        <w:t>an automated email notification to log in to/set their password for myJourney.</w:t>
      </w:r>
    </w:p>
    <w:p w14:paraId="137C2F61" w14:textId="77777777" w:rsidR="00DC5411" w:rsidRDefault="00DC5411" w:rsidP="00E15B83">
      <w:pPr>
        <w:pStyle w:val="ListParagraph"/>
      </w:pPr>
    </w:p>
    <w:p w14:paraId="3461FFA9" w14:textId="0406C436" w:rsidR="00DC5411" w:rsidRPr="00E15B83" w:rsidRDefault="00DC5411" w:rsidP="00931151">
      <w:pPr>
        <w:pStyle w:val="ListParagraph"/>
        <w:numPr>
          <w:ilvl w:val="0"/>
          <w:numId w:val="2"/>
        </w:numPr>
        <w:ind w:left="360"/>
        <w:rPr>
          <w:b/>
          <w:bCs/>
        </w:rPr>
      </w:pPr>
      <w:r>
        <w:rPr>
          <w:b/>
          <w:bCs/>
        </w:rPr>
        <w:t xml:space="preserve">Q: </w:t>
      </w:r>
      <w:r>
        <w:t xml:space="preserve">I </w:t>
      </w:r>
      <w:r w:rsidR="00D174A6">
        <w:rPr>
          <w:u w:val="single"/>
        </w:rPr>
        <w:t>am</w:t>
      </w:r>
      <w:r>
        <w:t xml:space="preserve"> the HOI</w:t>
      </w:r>
      <w:r w:rsidR="00D174A6">
        <w:t xml:space="preserve"> or PC</w:t>
      </w:r>
      <w:r>
        <w:t xml:space="preserve"> at my institution. How do I add a new user in the workspace module?</w:t>
      </w:r>
    </w:p>
    <w:p w14:paraId="0DEC1157" w14:textId="5BA81C7D" w:rsidR="00DC5411" w:rsidRPr="00E15B83" w:rsidRDefault="00DC5411" w:rsidP="00B164EB">
      <w:pPr>
        <w:pStyle w:val="ListParagraph"/>
        <w:ind w:left="360"/>
      </w:pPr>
      <w:r>
        <w:rPr>
          <w:b/>
          <w:bCs/>
        </w:rPr>
        <w:t xml:space="preserve">A: </w:t>
      </w:r>
      <w:r w:rsidR="00D8790E" w:rsidRPr="00D8790E">
        <w:t>Log in to myJourney</w:t>
      </w:r>
      <w:r w:rsidR="00D174A6">
        <w:t>,</w:t>
      </w:r>
      <w:r w:rsidR="00D8790E" w:rsidRPr="00D8790E">
        <w:t xml:space="preserve"> </w:t>
      </w:r>
      <w:r w:rsidR="00D8790E">
        <w:t xml:space="preserve">open the workspace module, and then open the </w:t>
      </w:r>
      <w:r w:rsidR="00B91CB7">
        <w:t>workspace for the institution</w:t>
      </w:r>
      <w:r w:rsidR="00D8790E">
        <w:t>. C</w:t>
      </w:r>
      <w:r>
        <w:t xml:space="preserve">lick the Manage Users option in the menu on the left side of the screen. Select Add User, then enter the user’s email address and choose the role they should have. </w:t>
      </w:r>
      <w:r w:rsidR="00B164EB">
        <w:t>Select</w:t>
      </w:r>
      <w:r>
        <w:t xml:space="preserve"> “Send Invite”</w:t>
      </w:r>
      <w:r w:rsidR="00B164EB" w:rsidRPr="00B164EB">
        <w:t xml:space="preserve"> </w:t>
      </w:r>
      <w:r w:rsidR="00B164EB">
        <w:t xml:space="preserve">to send the user an automated email invitation to the </w:t>
      </w:r>
      <w:r w:rsidR="00D174A6">
        <w:t>w</w:t>
      </w:r>
      <w:r w:rsidR="00B164EB">
        <w:t xml:space="preserve">orkspace, which they must accept before they can access </w:t>
      </w:r>
      <w:r w:rsidR="00D174A6">
        <w:t>it</w:t>
      </w:r>
      <w:r w:rsidR="00B164EB">
        <w:t xml:space="preserve"> and log in to/set their password for myJourney</w:t>
      </w:r>
      <w:r w:rsidR="00D174A6">
        <w:t>. I</w:t>
      </w:r>
      <w:r w:rsidR="00DC3B6D">
        <w:t>f the user does not already have a myJourney account</w:t>
      </w:r>
      <w:r w:rsidR="00D174A6">
        <w:t>, when you try to add them to the workspace,</w:t>
      </w:r>
      <w:r w:rsidR="00DC3B6D">
        <w:t xml:space="preserve"> you will be prompted to complete their profile by entering their first and last name.</w:t>
      </w:r>
    </w:p>
    <w:p w14:paraId="70A26E6F" w14:textId="77777777" w:rsidR="00E15B83" w:rsidRDefault="00E15B83" w:rsidP="00E15B83">
      <w:pPr>
        <w:pStyle w:val="ListParagraph"/>
      </w:pPr>
    </w:p>
    <w:p w14:paraId="293032F0" w14:textId="5B59C12C" w:rsidR="00E15B83" w:rsidRPr="00E15B83" w:rsidRDefault="00E15B83" w:rsidP="00931151">
      <w:pPr>
        <w:pStyle w:val="ListParagraph"/>
        <w:numPr>
          <w:ilvl w:val="0"/>
          <w:numId w:val="2"/>
        </w:numPr>
        <w:ind w:left="360"/>
        <w:rPr>
          <w:b/>
          <w:bCs/>
        </w:rPr>
      </w:pPr>
      <w:r>
        <w:rPr>
          <w:b/>
          <w:bCs/>
        </w:rPr>
        <w:t>Q:</w:t>
      </w:r>
      <w:r>
        <w:t xml:space="preserve"> How do I </w:t>
      </w:r>
      <w:r w:rsidR="00961492">
        <w:t>access</w:t>
      </w:r>
      <w:r>
        <w:t xml:space="preserve"> the </w:t>
      </w:r>
      <w:r w:rsidR="00D174A6">
        <w:t>d</w:t>
      </w:r>
      <w:r>
        <w:t>iagnostic I am looking for?</w:t>
      </w:r>
    </w:p>
    <w:p w14:paraId="72E704CA" w14:textId="53731E3B" w:rsidR="00E15B83" w:rsidRDefault="00E15B83" w:rsidP="00921B46">
      <w:pPr>
        <w:pStyle w:val="ListParagraph"/>
        <w:ind w:left="360"/>
      </w:pPr>
      <w:r>
        <w:rPr>
          <w:b/>
          <w:bCs/>
        </w:rPr>
        <w:t>A:</w:t>
      </w:r>
      <w:r>
        <w:t xml:space="preserve"> </w:t>
      </w:r>
      <w:r w:rsidR="00961492">
        <w:t xml:space="preserve">Log in to myJourney and </w:t>
      </w:r>
      <w:r w:rsidR="00914236">
        <w:t>open</w:t>
      </w:r>
      <w:r w:rsidR="00961492">
        <w:t xml:space="preserve"> the </w:t>
      </w:r>
      <w:r w:rsidR="006307DE">
        <w:t>d</w:t>
      </w:r>
      <w:r w:rsidR="00961492">
        <w:t xml:space="preserve">iagnostics module. </w:t>
      </w:r>
      <w:r w:rsidR="00914236">
        <w:t>Locate the diagnostic on the</w:t>
      </w:r>
      <w:r>
        <w:t xml:space="preserve"> main </w:t>
      </w:r>
      <w:r w:rsidR="00914236">
        <w:t xml:space="preserve">diagnostics </w:t>
      </w:r>
      <w:r>
        <w:t xml:space="preserve">dashboard. </w:t>
      </w:r>
      <w:r w:rsidR="00914236">
        <w:t>To help locate the diagnostic you are searching for</w:t>
      </w:r>
      <w:r>
        <w:t xml:space="preserve">, try typing part of the </w:t>
      </w:r>
      <w:r w:rsidR="00687683">
        <w:t xml:space="preserve">diagnostic </w:t>
      </w:r>
      <w:r w:rsidR="00F06E92">
        <w:t xml:space="preserve">name </w:t>
      </w:r>
      <w:r>
        <w:t>into the search box at the top</w:t>
      </w:r>
      <w:r w:rsidR="00914236">
        <w:t xml:space="preserve"> of the list</w:t>
      </w:r>
      <w:r>
        <w:t xml:space="preserve">. If you still </w:t>
      </w:r>
      <w:r w:rsidR="00914236">
        <w:t>cannot locate the diagnostic</w:t>
      </w:r>
      <w:r>
        <w:t xml:space="preserve">, </w:t>
      </w:r>
      <w:r w:rsidR="006307DE">
        <w:t xml:space="preserve">you </w:t>
      </w:r>
      <w:r w:rsidR="00D174A6">
        <w:t>must</w:t>
      </w:r>
      <w:r w:rsidR="006307DE">
        <w:t xml:space="preserve"> create it. C</w:t>
      </w:r>
      <w:r>
        <w:t xml:space="preserve">lick the Content Library </w:t>
      </w:r>
      <w:r w:rsidR="00F06E92">
        <w:t xml:space="preserve">option in the </w:t>
      </w:r>
      <w:r>
        <w:t xml:space="preserve">menu on the left of the screen, </w:t>
      </w:r>
      <w:r w:rsidR="00370432">
        <w:t xml:space="preserve">and </w:t>
      </w:r>
      <w:r>
        <w:t xml:space="preserve">then select the </w:t>
      </w:r>
      <w:r w:rsidR="00F06E92">
        <w:t xml:space="preserve">Alabama Department of Education (ALSDE) </w:t>
      </w:r>
      <w:r>
        <w:t xml:space="preserve">tab. </w:t>
      </w:r>
      <w:r w:rsidR="00921B46">
        <w:t xml:space="preserve">Locate </w:t>
      </w:r>
      <w:r>
        <w:t>the diagnostic</w:t>
      </w:r>
      <w:r w:rsidR="00921B46">
        <w:t xml:space="preserve"> you want to use</w:t>
      </w:r>
      <w:r>
        <w:t xml:space="preserve">, </w:t>
      </w:r>
      <w:r w:rsidR="00921B46">
        <w:t>and then click the three dots to the far right of it</w:t>
      </w:r>
      <w:r w:rsidR="00D174A6">
        <w:t>,</w:t>
      </w:r>
      <w:r w:rsidR="00921B46">
        <w:t xml:space="preserve"> select </w:t>
      </w:r>
      <w:r>
        <w:t xml:space="preserve"> “</w:t>
      </w:r>
      <w:r w:rsidR="00A053D0">
        <w:t>start a diagnostic with custom content,</w:t>
      </w:r>
      <w:r>
        <w:t>”</w:t>
      </w:r>
      <w:r w:rsidR="00921B46">
        <w:t xml:space="preserve"> and proceed to create the administration</w:t>
      </w:r>
      <w:r>
        <w:t xml:space="preserve">. </w:t>
      </w:r>
      <w:r w:rsidR="00921B46">
        <w:t>Once created, the diagnostic will appear on the main diagnostics dashboard.</w:t>
      </w:r>
    </w:p>
    <w:p w14:paraId="0BF0B473" w14:textId="77777777" w:rsidR="00D174A6" w:rsidRPr="00F73D7C" w:rsidRDefault="00D174A6" w:rsidP="00F73D7C">
      <w:pPr>
        <w:pStyle w:val="ListParagraph"/>
        <w:ind w:left="360"/>
        <w:rPr>
          <w:b/>
          <w:bCs/>
        </w:rPr>
      </w:pPr>
    </w:p>
    <w:p w14:paraId="0ED3BC64" w14:textId="1A4865EE" w:rsidR="00E15B83" w:rsidRPr="00E15B83" w:rsidRDefault="00E15B83" w:rsidP="00931151">
      <w:pPr>
        <w:pStyle w:val="ListParagraph"/>
        <w:numPr>
          <w:ilvl w:val="0"/>
          <w:numId w:val="2"/>
        </w:numPr>
        <w:ind w:left="360"/>
        <w:rPr>
          <w:b/>
          <w:bCs/>
        </w:rPr>
      </w:pPr>
      <w:r>
        <w:rPr>
          <w:b/>
          <w:bCs/>
        </w:rPr>
        <w:t>Q:</w:t>
      </w:r>
      <w:r>
        <w:t xml:space="preserve"> How do I add attachments </w:t>
      </w:r>
      <w:r w:rsidR="00921B46">
        <w:t xml:space="preserve">or comments </w:t>
      </w:r>
      <w:r>
        <w:t>to my diagnostic?</w:t>
      </w:r>
    </w:p>
    <w:p w14:paraId="5F9DDB63" w14:textId="12BAFC95" w:rsidR="001621A0" w:rsidRDefault="00E15B83" w:rsidP="00931151">
      <w:pPr>
        <w:pStyle w:val="ListParagraph"/>
        <w:ind w:left="360"/>
      </w:pPr>
      <w:r>
        <w:rPr>
          <w:b/>
          <w:bCs/>
        </w:rPr>
        <w:t>A:</w:t>
      </w:r>
      <w:r>
        <w:t xml:space="preserve"> Some items in the diagnostic </w:t>
      </w:r>
      <w:r w:rsidR="00D174A6">
        <w:t>can</w:t>
      </w:r>
      <w:r>
        <w:t xml:space="preserve"> add attachments or comments in a box </w:t>
      </w:r>
      <w:r w:rsidR="0023756C">
        <w:t>within</w:t>
      </w:r>
      <w:r>
        <w:t xml:space="preserve"> the item. If there are no </w:t>
      </w:r>
      <w:r w:rsidR="0023756C">
        <w:t xml:space="preserve">comments or attachment </w:t>
      </w:r>
      <w:r>
        <w:t xml:space="preserve">boxes under the item, you can add attachments </w:t>
      </w:r>
      <w:r w:rsidR="001621A0">
        <w:t>at the bottom of the diagnostic</w:t>
      </w:r>
      <w:r w:rsidR="0095091D">
        <w:t xml:space="preserve"> in the Attachments section</w:t>
      </w:r>
      <w:r w:rsidR="001621A0">
        <w:t>.</w:t>
      </w:r>
    </w:p>
    <w:p w14:paraId="6249139D" w14:textId="3BF7C19A" w:rsidR="001621A0" w:rsidRPr="001621A0" w:rsidRDefault="001621A0" w:rsidP="00931151">
      <w:pPr>
        <w:pStyle w:val="ListParagraph"/>
        <w:numPr>
          <w:ilvl w:val="0"/>
          <w:numId w:val="2"/>
        </w:numPr>
        <w:ind w:left="360"/>
        <w:rPr>
          <w:b/>
          <w:bCs/>
        </w:rPr>
      </w:pPr>
      <w:r>
        <w:rPr>
          <w:b/>
          <w:bCs/>
        </w:rPr>
        <w:lastRenderedPageBreak/>
        <w:t>Q:</w:t>
      </w:r>
      <w:r>
        <w:t xml:space="preserve"> How do I know if my diagnostic is saved and/or complete? </w:t>
      </w:r>
    </w:p>
    <w:p w14:paraId="79CD2795" w14:textId="6FC63E57" w:rsidR="001621A0" w:rsidRDefault="001621A0" w:rsidP="00931151">
      <w:pPr>
        <w:pStyle w:val="ListParagraph"/>
        <w:ind w:left="360"/>
      </w:pPr>
      <w:r>
        <w:rPr>
          <w:b/>
          <w:bCs/>
        </w:rPr>
        <w:t>A:</w:t>
      </w:r>
      <w:r>
        <w:t xml:space="preserve"> Your responses to the items will </w:t>
      </w:r>
      <w:r w:rsidR="006A0532">
        <w:t>be saved</w:t>
      </w:r>
      <w:r>
        <w:t xml:space="preserve"> automatically.  If your diagnostic is partially complete, the circle to the </w:t>
      </w:r>
      <w:r w:rsidR="0095091D">
        <w:t xml:space="preserve">far </w:t>
      </w:r>
      <w:r>
        <w:t xml:space="preserve">right of the diagnostic name </w:t>
      </w:r>
      <w:r w:rsidR="00C23920">
        <w:t>o</w:t>
      </w:r>
      <w:r>
        <w:t>n your main dashboard will show as partially filled in. Once all items have been responded to, the circle should show as filled in</w:t>
      </w:r>
      <w:r w:rsidR="0095091D">
        <w:t>, indicating it is complete</w:t>
      </w:r>
      <w:r>
        <w:t>.</w:t>
      </w:r>
    </w:p>
    <w:p w14:paraId="55E2F04B" w14:textId="77777777" w:rsidR="00BF007B" w:rsidRDefault="00BF007B" w:rsidP="001621A0">
      <w:pPr>
        <w:pStyle w:val="ListParagraph"/>
      </w:pPr>
    </w:p>
    <w:p w14:paraId="713A0BB9" w14:textId="2F5B0830" w:rsidR="00BF007B" w:rsidRPr="001621A0" w:rsidRDefault="00BF007B" w:rsidP="00931151">
      <w:pPr>
        <w:pStyle w:val="ListParagraph"/>
        <w:numPr>
          <w:ilvl w:val="0"/>
          <w:numId w:val="2"/>
        </w:numPr>
        <w:ind w:left="360"/>
        <w:rPr>
          <w:b/>
          <w:bCs/>
        </w:rPr>
      </w:pPr>
      <w:r>
        <w:rPr>
          <w:b/>
          <w:bCs/>
        </w:rPr>
        <w:t>Q:</w:t>
      </w:r>
      <w:r>
        <w:t xml:space="preserve"> How do I get a status report for all my institution’s diagnostics? </w:t>
      </w:r>
    </w:p>
    <w:p w14:paraId="140CD0F0" w14:textId="31DF6476" w:rsidR="00BF007B" w:rsidRPr="00C23920" w:rsidRDefault="00BF007B" w:rsidP="00C23920">
      <w:pPr>
        <w:pStyle w:val="ListParagraph"/>
        <w:ind w:left="360"/>
        <w:rPr>
          <w:bCs/>
        </w:rPr>
      </w:pPr>
      <w:r>
        <w:rPr>
          <w:b/>
          <w:bCs/>
        </w:rPr>
        <w:t>A:</w:t>
      </w:r>
      <w:r>
        <w:t xml:space="preserve"> </w:t>
      </w:r>
      <w:r w:rsidR="00C23920">
        <w:rPr>
          <w:bCs/>
        </w:rPr>
        <w:t xml:space="preserve">If you are a user of a parent institution, you can download the status of all diagnostics </w:t>
      </w:r>
      <w:r w:rsidR="00131314" w:rsidRPr="00131314">
        <w:rPr>
          <w:bCs/>
        </w:rPr>
        <w:t xml:space="preserve">for all </w:t>
      </w:r>
      <w:r w:rsidR="00131314">
        <w:t xml:space="preserve">institutions under your hierarchy </w:t>
      </w:r>
      <w:r w:rsidR="00131314">
        <w:rPr>
          <w:bCs/>
        </w:rPr>
        <w:t>b</w:t>
      </w:r>
      <w:r w:rsidR="00C23920">
        <w:rPr>
          <w:bCs/>
        </w:rPr>
        <w:t xml:space="preserve">y selecting the “Include Associated Institutions” button on your main dashboard in diagnostics and then clicking the download button above the list. </w:t>
      </w:r>
      <w:r w:rsidRPr="00C23920">
        <w:rPr>
          <w:bCs/>
        </w:rPr>
        <w:t>You will receive an</w:t>
      </w:r>
      <w:r w:rsidR="00C23920">
        <w:rPr>
          <w:bCs/>
        </w:rPr>
        <w:t xml:space="preserve"> automated</w:t>
      </w:r>
      <w:r w:rsidRPr="00C23920">
        <w:rPr>
          <w:bCs/>
        </w:rPr>
        <w:t xml:space="preserve"> email with a link to </w:t>
      </w:r>
      <w:r w:rsidR="00C23920">
        <w:rPr>
          <w:bCs/>
        </w:rPr>
        <w:t>download</w:t>
      </w:r>
      <w:r w:rsidRPr="00C23920">
        <w:rPr>
          <w:bCs/>
        </w:rPr>
        <w:t xml:space="preserve"> </w:t>
      </w:r>
      <w:r w:rsidR="00FE34F2" w:rsidRPr="00C23920">
        <w:rPr>
          <w:bCs/>
        </w:rPr>
        <w:t>the</w:t>
      </w:r>
      <w:r w:rsidRPr="00C23920">
        <w:rPr>
          <w:bCs/>
        </w:rPr>
        <w:t xml:space="preserve"> status report</w:t>
      </w:r>
      <w:r w:rsidR="00C23920">
        <w:rPr>
          <w:bCs/>
        </w:rPr>
        <w:t>. If you are not a user of a parent institution, the download will only include the status report for that institution.</w:t>
      </w:r>
    </w:p>
    <w:p w14:paraId="28216225" w14:textId="77777777" w:rsidR="00BF007B" w:rsidRDefault="00BF007B" w:rsidP="00BF007B">
      <w:pPr>
        <w:pStyle w:val="ListParagraph"/>
      </w:pPr>
    </w:p>
    <w:p w14:paraId="3FF1472E" w14:textId="621DD270" w:rsidR="008870FB" w:rsidRPr="003C6FCA" w:rsidRDefault="008870FB" w:rsidP="00931151">
      <w:pPr>
        <w:pStyle w:val="ListParagraph"/>
        <w:numPr>
          <w:ilvl w:val="0"/>
          <w:numId w:val="2"/>
        </w:numPr>
        <w:ind w:left="360"/>
        <w:rPr>
          <w:b/>
        </w:rPr>
      </w:pPr>
      <w:r>
        <w:rPr>
          <w:b/>
        </w:rPr>
        <w:t xml:space="preserve">Q: </w:t>
      </w:r>
      <w:r w:rsidRPr="00931151">
        <w:t>How</w:t>
      </w:r>
      <w:r>
        <w:rPr>
          <w:bCs/>
        </w:rPr>
        <w:t xml:space="preserve"> do I get</w:t>
      </w:r>
      <w:r w:rsidR="003154B1">
        <w:rPr>
          <w:bCs/>
        </w:rPr>
        <w:t xml:space="preserve"> a</w:t>
      </w:r>
      <w:r>
        <w:rPr>
          <w:bCs/>
        </w:rPr>
        <w:t xml:space="preserve"> report </w:t>
      </w:r>
      <w:r w:rsidR="003154B1">
        <w:rPr>
          <w:bCs/>
        </w:rPr>
        <w:t>of a</w:t>
      </w:r>
      <w:r>
        <w:rPr>
          <w:bCs/>
        </w:rPr>
        <w:t xml:space="preserve"> </w:t>
      </w:r>
      <w:r w:rsidR="006A0532">
        <w:rPr>
          <w:bCs/>
        </w:rPr>
        <w:t>completed diagnostic</w:t>
      </w:r>
      <w:r>
        <w:rPr>
          <w:bCs/>
        </w:rPr>
        <w:t>?</w:t>
      </w:r>
    </w:p>
    <w:p w14:paraId="26447E50" w14:textId="7E16649A" w:rsidR="008870FB" w:rsidRDefault="008870FB" w:rsidP="00931151">
      <w:pPr>
        <w:pStyle w:val="ListParagraph"/>
        <w:ind w:left="360"/>
        <w:rPr>
          <w:bCs/>
        </w:rPr>
      </w:pPr>
      <w:r>
        <w:rPr>
          <w:b/>
        </w:rPr>
        <w:t xml:space="preserve">A: </w:t>
      </w:r>
      <w:r>
        <w:rPr>
          <w:bCs/>
        </w:rPr>
        <w:t xml:space="preserve">From your </w:t>
      </w:r>
      <w:r w:rsidRPr="00931151">
        <w:t>main</w:t>
      </w:r>
      <w:r>
        <w:rPr>
          <w:bCs/>
        </w:rPr>
        <w:t xml:space="preserve"> dashboard in diagnostics, select the three dots to the </w:t>
      </w:r>
      <w:r w:rsidR="00092D01">
        <w:rPr>
          <w:bCs/>
        </w:rPr>
        <w:t xml:space="preserve">far </w:t>
      </w:r>
      <w:r>
        <w:rPr>
          <w:bCs/>
        </w:rPr>
        <w:t>right of the diagnostic name, then select Download Report. You can choose either a pdf or csv file of your responses. You will then receive an email with a link to</w:t>
      </w:r>
      <w:r w:rsidR="00092D01">
        <w:rPr>
          <w:bCs/>
        </w:rPr>
        <w:t xml:space="preserve"> </w:t>
      </w:r>
      <w:r w:rsidR="00671928">
        <w:rPr>
          <w:bCs/>
        </w:rPr>
        <w:t>download</w:t>
      </w:r>
      <w:r>
        <w:rPr>
          <w:bCs/>
        </w:rPr>
        <w:t xml:space="preserve"> </w:t>
      </w:r>
      <w:r w:rsidR="00671928">
        <w:rPr>
          <w:bCs/>
        </w:rPr>
        <w:t>the</w:t>
      </w:r>
      <w:r>
        <w:rPr>
          <w:bCs/>
        </w:rPr>
        <w:t xml:space="preserve"> report</w:t>
      </w:r>
      <w:r w:rsidR="00BF007B">
        <w:rPr>
          <w:bCs/>
        </w:rPr>
        <w:t xml:space="preserve"> for that diagnostic.</w:t>
      </w:r>
    </w:p>
    <w:p w14:paraId="57BA75DF" w14:textId="77777777" w:rsidR="002A2F76" w:rsidRDefault="002A2F76" w:rsidP="008870FB">
      <w:pPr>
        <w:pStyle w:val="ListParagraph"/>
        <w:rPr>
          <w:bCs/>
        </w:rPr>
      </w:pPr>
    </w:p>
    <w:p w14:paraId="0DFA9DF2" w14:textId="2D1F0F25" w:rsidR="002A2F76" w:rsidRPr="003C6FCA" w:rsidRDefault="002A2F76" w:rsidP="00931151">
      <w:pPr>
        <w:pStyle w:val="ListParagraph"/>
        <w:numPr>
          <w:ilvl w:val="0"/>
          <w:numId w:val="2"/>
        </w:numPr>
        <w:ind w:left="360"/>
        <w:rPr>
          <w:b/>
        </w:rPr>
      </w:pPr>
      <w:r>
        <w:rPr>
          <w:b/>
        </w:rPr>
        <w:t xml:space="preserve">Q: </w:t>
      </w:r>
      <w:r w:rsidRPr="00931151">
        <w:t>How</w:t>
      </w:r>
      <w:r>
        <w:rPr>
          <w:bCs/>
        </w:rPr>
        <w:t xml:space="preserve"> do I get reports from diagnostics one of my institutions </w:t>
      </w:r>
      <w:r w:rsidR="006A0532">
        <w:rPr>
          <w:bCs/>
        </w:rPr>
        <w:t xml:space="preserve">has </w:t>
      </w:r>
      <w:r>
        <w:rPr>
          <w:bCs/>
        </w:rPr>
        <w:t>completed?</w:t>
      </w:r>
    </w:p>
    <w:p w14:paraId="6289F9F2" w14:textId="32CEF2B4" w:rsidR="002A2F76" w:rsidRPr="006E1734" w:rsidRDefault="002A2F76" w:rsidP="006E1734">
      <w:pPr>
        <w:pStyle w:val="ListParagraph"/>
        <w:ind w:left="360"/>
      </w:pPr>
      <w:r>
        <w:rPr>
          <w:b/>
        </w:rPr>
        <w:t xml:space="preserve">A: </w:t>
      </w:r>
      <w:r w:rsidR="00131314">
        <w:rPr>
          <w:bCs/>
        </w:rPr>
        <w:t xml:space="preserve">If you are a user of a parent institution, </w:t>
      </w:r>
      <w:r w:rsidRPr="00131314">
        <w:rPr>
          <w:bCs/>
        </w:rPr>
        <w:t xml:space="preserve">select the “Include Associated Institutions” button above the list. You can then </w:t>
      </w:r>
      <w:r w:rsidR="006E1734">
        <w:rPr>
          <w:bCs/>
        </w:rPr>
        <w:t>access</w:t>
      </w:r>
      <w:r w:rsidRPr="00131314">
        <w:rPr>
          <w:bCs/>
        </w:rPr>
        <w:t xml:space="preserve"> the diagnostics for all </w:t>
      </w:r>
      <w:r>
        <w:t>institutions under your hierarchy</w:t>
      </w:r>
      <w:r w:rsidR="006E1734">
        <w:t xml:space="preserve">. Locate the diagnostic, </w:t>
      </w:r>
      <w:r w:rsidR="006E1734">
        <w:rPr>
          <w:bCs/>
        </w:rPr>
        <w:t>select the three dots to the far right of the diagnostic name, then select Download Report. You can choose either a pdf or csv file of your responses. You will then receive an email with a link to download the report for that diagnostic.</w:t>
      </w:r>
    </w:p>
    <w:p w14:paraId="0A21B3C5" w14:textId="77777777" w:rsidR="001621A0" w:rsidRDefault="001621A0" w:rsidP="001621A0">
      <w:pPr>
        <w:pStyle w:val="ListParagraph"/>
      </w:pPr>
    </w:p>
    <w:p w14:paraId="7F7E1CAE" w14:textId="3FF6F842" w:rsidR="001621A0" w:rsidRPr="001621A0" w:rsidRDefault="001621A0" w:rsidP="00931151">
      <w:pPr>
        <w:pStyle w:val="ListParagraph"/>
        <w:numPr>
          <w:ilvl w:val="0"/>
          <w:numId w:val="2"/>
        </w:numPr>
        <w:ind w:left="360"/>
        <w:rPr>
          <w:b/>
          <w:bCs/>
        </w:rPr>
      </w:pPr>
      <w:r>
        <w:rPr>
          <w:b/>
          <w:bCs/>
        </w:rPr>
        <w:t>Q:</w:t>
      </w:r>
      <w:r>
        <w:t xml:space="preserve"> If there is a workspace for </w:t>
      </w:r>
      <w:r w:rsidR="00412EDA">
        <w:t>the</w:t>
      </w:r>
      <w:r>
        <w:t xml:space="preserve"> diagnostic, how do I send my </w:t>
      </w:r>
      <w:r w:rsidR="00412EDA">
        <w:t xml:space="preserve">diagnostic </w:t>
      </w:r>
      <w:r>
        <w:t>work there?</w:t>
      </w:r>
    </w:p>
    <w:p w14:paraId="1E9CA942" w14:textId="25D4B733" w:rsidR="001621A0" w:rsidRDefault="001621A0" w:rsidP="00412EDA">
      <w:pPr>
        <w:pStyle w:val="ListParagraph"/>
        <w:ind w:left="360"/>
      </w:pPr>
      <w:r>
        <w:rPr>
          <w:b/>
          <w:bCs/>
        </w:rPr>
        <w:t>A:</w:t>
      </w:r>
      <w:r>
        <w:t xml:space="preserve"> Once you have completed all items in the diagnosti</w:t>
      </w:r>
      <w:r w:rsidR="00412EDA">
        <w:t>c</w:t>
      </w:r>
      <w:r>
        <w:t xml:space="preserve">, click the “Send to Workspace” button </w:t>
      </w:r>
      <w:r w:rsidR="0095091D">
        <w:t xml:space="preserve">in </w:t>
      </w:r>
      <w:r>
        <w:t>the menu</w:t>
      </w:r>
      <w:r w:rsidR="00412EDA">
        <w:t xml:space="preserve"> on the left side of the screen</w:t>
      </w:r>
      <w:r>
        <w:t xml:space="preserve">. </w:t>
      </w:r>
      <w:r w:rsidR="00412EDA">
        <w:t>Y</w:t>
      </w:r>
      <w:r>
        <w:t xml:space="preserve">ou will </w:t>
      </w:r>
      <w:r w:rsidR="00412EDA">
        <w:t xml:space="preserve">then </w:t>
      </w:r>
      <w:r>
        <w:t xml:space="preserve">need to select the workspace that matches the </w:t>
      </w:r>
      <w:r w:rsidR="00412EDA">
        <w:t xml:space="preserve">EXACT </w:t>
      </w:r>
      <w:r>
        <w:t xml:space="preserve">name of the diagnostic you are working in. </w:t>
      </w:r>
      <w:r w:rsidR="00412EDA">
        <w:t xml:space="preserve">If the diagnostic/workspace name includes a year, be sure you are selecting the workspace </w:t>
      </w:r>
      <w:r w:rsidR="00602BE5">
        <w:t xml:space="preserve">name </w:t>
      </w:r>
      <w:r w:rsidR="00412EDA">
        <w:t>with the same year that is in the diagnostic name.</w:t>
      </w:r>
    </w:p>
    <w:p w14:paraId="5FCA6B4D" w14:textId="77777777" w:rsidR="00DC5411" w:rsidRDefault="00DC5411" w:rsidP="001621A0">
      <w:pPr>
        <w:pStyle w:val="ListParagraph"/>
      </w:pPr>
    </w:p>
    <w:p w14:paraId="7125639A" w14:textId="0FD3EC0A" w:rsidR="00FA6582" w:rsidRDefault="00FA6582" w:rsidP="00931151">
      <w:pPr>
        <w:pStyle w:val="ListParagraph"/>
        <w:numPr>
          <w:ilvl w:val="0"/>
          <w:numId w:val="2"/>
        </w:numPr>
        <w:ind w:left="360"/>
      </w:pPr>
      <w:r w:rsidRPr="00FA6582">
        <w:rPr>
          <w:b/>
          <w:bCs/>
        </w:rPr>
        <w:t>Q:</w:t>
      </w:r>
      <w:r>
        <w:t xml:space="preserve"> When I send my diagnostic to </w:t>
      </w:r>
      <w:r w:rsidR="002868AF">
        <w:t xml:space="preserve">a </w:t>
      </w:r>
      <w:r>
        <w:t>workspace, does anyone receive an email notification?</w:t>
      </w:r>
    </w:p>
    <w:p w14:paraId="0F2B581E" w14:textId="6476C94E" w:rsidR="00FA6582" w:rsidRDefault="00FA6582" w:rsidP="00931151">
      <w:pPr>
        <w:pStyle w:val="ListParagraph"/>
        <w:ind w:left="360"/>
      </w:pPr>
      <w:r>
        <w:rPr>
          <w:b/>
          <w:bCs/>
        </w:rPr>
        <w:t>A:</w:t>
      </w:r>
      <w:r>
        <w:t xml:space="preserve"> </w:t>
      </w:r>
      <w:r w:rsidR="000A64CE">
        <w:t xml:space="preserve">Yes. </w:t>
      </w:r>
      <w:r w:rsidR="00931151">
        <w:t>T</w:t>
      </w:r>
      <w:r>
        <w:t>he team lead</w:t>
      </w:r>
      <w:r w:rsidR="00612DF0">
        <w:t>(s) for</w:t>
      </w:r>
      <w:r>
        <w:t xml:space="preserve"> </w:t>
      </w:r>
      <w:r w:rsidR="00C541ED">
        <w:t>the</w:t>
      </w:r>
      <w:r>
        <w:t xml:space="preserve"> workspace will receive an email informing them your </w:t>
      </w:r>
      <w:r w:rsidR="001036E0">
        <w:t xml:space="preserve">diagnostic </w:t>
      </w:r>
      <w:r>
        <w:t>work has been sent.</w:t>
      </w:r>
    </w:p>
    <w:p w14:paraId="1F864354" w14:textId="77777777" w:rsidR="00FA6582" w:rsidRDefault="00FA6582" w:rsidP="001621A0">
      <w:pPr>
        <w:pStyle w:val="ListParagraph"/>
      </w:pPr>
    </w:p>
    <w:p w14:paraId="70E81922" w14:textId="5A8FA1BA" w:rsidR="001621A0" w:rsidRPr="001621A0" w:rsidRDefault="001621A0" w:rsidP="00931151">
      <w:pPr>
        <w:pStyle w:val="ListParagraph"/>
        <w:numPr>
          <w:ilvl w:val="0"/>
          <w:numId w:val="2"/>
        </w:numPr>
        <w:ind w:left="360"/>
        <w:rPr>
          <w:b/>
          <w:bCs/>
        </w:rPr>
      </w:pPr>
      <w:r>
        <w:rPr>
          <w:b/>
          <w:bCs/>
        </w:rPr>
        <w:t>Q:</w:t>
      </w:r>
      <w:r>
        <w:t xml:space="preserve"> How do I access </w:t>
      </w:r>
      <w:r w:rsidR="004548E0">
        <w:t>a</w:t>
      </w:r>
      <w:r>
        <w:t xml:space="preserve"> workspace?</w:t>
      </w:r>
    </w:p>
    <w:p w14:paraId="20457E48" w14:textId="1B94CCF8" w:rsidR="006A0532" w:rsidRDefault="001621A0" w:rsidP="00931151">
      <w:pPr>
        <w:pStyle w:val="ListParagraph"/>
        <w:ind w:left="360"/>
        <w:rPr>
          <w:bCs/>
        </w:rPr>
      </w:pPr>
      <w:r>
        <w:rPr>
          <w:b/>
          <w:bCs/>
        </w:rPr>
        <w:t>A:</w:t>
      </w:r>
      <w:r>
        <w:t xml:space="preserve"> Log in to myJourney and </w:t>
      </w:r>
      <w:r w:rsidR="00612DF0">
        <w:t>open</w:t>
      </w:r>
      <w:r>
        <w:t xml:space="preserve"> the workspace module. </w:t>
      </w:r>
      <w:r w:rsidR="00E47151">
        <w:t xml:space="preserve">Locate the workspace in the list. To help locate the </w:t>
      </w:r>
      <w:r w:rsidR="002868AF">
        <w:t>workspace</w:t>
      </w:r>
      <w:r w:rsidR="00E47151">
        <w:t xml:space="preserve"> you are searching for, try typing part of the workspace name into the search box at the top of the list.</w:t>
      </w:r>
      <w:r w:rsidR="003F0E3A" w:rsidRPr="003F0E3A">
        <w:rPr>
          <w:bCs/>
        </w:rPr>
        <w:t xml:space="preserve"> </w:t>
      </w:r>
      <w:r w:rsidR="003F0E3A">
        <w:rPr>
          <w:bCs/>
        </w:rPr>
        <w:t>Select the three dots to the far right of the workspace, and then click Open</w:t>
      </w:r>
      <w:r w:rsidR="00067ADE">
        <w:rPr>
          <w:bCs/>
        </w:rPr>
        <w:t xml:space="preserve">. This will </w:t>
      </w:r>
      <w:r w:rsidR="002868AF">
        <w:rPr>
          <w:bCs/>
        </w:rPr>
        <w:t>bring you to the list of activities for th</w:t>
      </w:r>
      <w:r w:rsidR="00067ADE">
        <w:rPr>
          <w:bCs/>
        </w:rPr>
        <w:t>at</w:t>
      </w:r>
      <w:r w:rsidR="002868AF">
        <w:rPr>
          <w:bCs/>
        </w:rPr>
        <w:t xml:space="preserve"> workspace.</w:t>
      </w:r>
    </w:p>
    <w:p w14:paraId="7A032679" w14:textId="77777777" w:rsidR="0005483F" w:rsidRDefault="0005483F" w:rsidP="006A0532">
      <w:pPr>
        <w:pStyle w:val="ListParagraph"/>
        <w:ind w:left="360"/>
      </w:pPr>
    </w:p>
    <w:p w14:paraId="5D692F56" w14:textId="77777777" w:rsidR="002C04B8" w:rsidRDefault="002C04B8" w:rsidP="006A0532">
      <w:pPr>
        <w:pStyle w:val="ListParagraph"/>
        <w:ind w:left="360"/>
      </w:pPr>
    </w:p>
    <w:p w14:paraId="59FC368B" w14:textId="77777777" w:rsidR="002C04B8" w:rsidRDefault="002C04B8" w:rsidP="006A0532">
      <w:pPr>
        <w:pStyle w:val="ListParagraph"/>
        <w:ind w:left="360"/>
      </w:pPr>
    </w:p>
    <w:p w14:paraId="3C84F6CF" w14:textId="044E914E" w:rsidR="00400C7C" w:rsidRDefault="00400C7C" w:rsidP="00931151">
      <w:pPr>
        <w:pStyle w:val="ListParagraph"/>
        <w:numPr>
          <w:ilvl w:val="0"/>
          <w:numId w:val="2"/>
        </w:numPr>
        <w:ind w:left="360"/>
      </w:pPr>
      <w:r w:rsidRPr="00400C7C">
        <w:rPr>
          <w:b/>
          <w:bCs/>
        </w:rPr>
        <w:lastRenderedPageBreak/>
        <w:t>Q:</w:t>
      </w:r>
      <w:r>
        <w:t xml:space="preserve"> Why are the Findings and Comments buttons grayed out in the workspace activity?</w:t>
      </w:r>
    </w:p>
    <w:p w14:paraId="77D4DF3C" w14:textId="316FE5E9" w:rsidR="00400C7C" w:rsidRDefault="00400C7C" w:rsidP="00931151">
      <w:pPr>
        <w:pStyle w:val="ListParagraph"/>
        <w:ind w:left="360"/>
      </w:pPr>
      <w:r>
        <w:rPr>
          <w:b/>
          <w:bCs/>
        </w:rPr>
        <w:t>A:</w:t>
      </w:r>
      <w:r>
        <w:t xml:space="preserve"> Once an activity is marked as complete, additional findings and comments cannot be added. The activity would need to be reopened to allow changes to the findings/comments.</w:t>
      </w:r>
    </w:p>
    <w:p w14:paraId="5EB7C1FC" w14:textId="77777777" w:rsidR="00414EA1" w:rsidRDefault="00414EA1" w:rsidP="00931151">
      <w:pPr>
        <w:pStyle w:val="ListParagraph"/>
        <w:ind w:left="360"/>
      </w:pPr>
    </w:p>
    <w:p w14:paraId="09D4B402" w14:textId="1B8F0FEB" w:rsidR="00414EA1" w:rsidRDefault="00414EA1" w:rsidP="00414EA1">
      <w:pPr>
        <w:pStyle w:val="ListParagraph"/>
        <w:numPr>
          <w:ilvl w:val="0"/>
          <w:numId w:val="2"/>
        </w:numPr>
        <w:ind w:left="360"/>
      </w:pPr>
      <w:r w:rsidRPr="00414EA1">
        <w:rPr>
          <w:b/>
          <w:bCs/>
        </w:rPr>
        <w:t>Q:</w:t>
      </w:r>
      <w:r>
        <w:t xml:space="preserve"> Does anyone receive an email when findings</w:t>
      </w:r>
      <w:r w:rsidR="000A64CE">
        <w:t xml:space="preserve"> are added </w:t>
      </w:r>
      <w:r w:rsidR="006A0532">
        <w:t xml:space="preserve">to </w:t>
      </w:r>
      <w:r>
        <w:t>a workspace?</w:t>
      </w:r>
    </w:p>
    <w:p w14:paraId="194497FC" w14:textId="3EE12183" w:rsidR="000A64CE" w:rsidRDefault="00414EA1" w:rsidP="000A64CE">
      <w:pPr>
        <w:pStyle w:val="ListParagraph"/>
        <w:ind w:left="360"/>
      </w:pPr>
      <w:r w:rsidRPr="00414EA1">
        <w:rPr>
          <w:b/>
          <w:bCs/>
        </w:rPr>
        <w:t>A</w:t>
      </w:r>
      <w:r w:rsidRPr="003F4D98">
        <w:t xml:space="preserve">: </w:t>
      </w:r>
      <w:r w:rsidR="003F4D98" w:rsidRPr="003F4D98">
        <w:t>Yes.</w:t>
      </w:r>
      <w:r w:rsidR="003F4D98">
        <w:rPr>
          <w:b/>
          <w:bCs/>
        </w:rPr>
        <w:t xml:space="preserve"> </w:t>
      </w:r>
      <w:r w:rsidR="00B54112" w:rsidRPr="00B54112">
        <w:t xml:space="preserve">When </w:t>
      </w:r>
      <w:r w:rsidR="00B54112">
        <w:t>an</w:t>
      </w:r>
      <w:r w:rsidR="00B54112" w:rsidRPr="00B54112">
        <w:t xml:space="preserve"> activity </w:t>
      </w:r>
      <w:r w:rsidR="000A64CE">
        <w:t xml:space="preserve">that contains at least 1 finding </w:t>
      </w:r>
      <w:r w:rsidR="00B54112" w:rsidRPr="00B54112">
        <w:t xml:space="preserve">is marked as complete, </w:t>
      </w:r>
      <w:r w:rsidR="000A64CE">
        <w:t xml:space="preserve">an email notification is sent to the </w:t>
      </w:r>
      <w:r w:rsidR="000A64CE" w:rsidRPr="00B54112">
        <w:t>contributor</w:t>
      </w:r>
      <w:r w:rsidR="000A64CE">
        <w:t xml:space="preserve">(s) of the workspace to inform them the finding(s) </w:t>
      </w:r>
      <w:r w:rsidR="00A607F4">
        <w:t xml:space="preserve">have been </w:t>
      </w:r>
      <w:r w:rsidR="00632C5F">
        <w:t>assigned</w:t>
      </w:r>
      <w:r w:rsidR="00A607F4">
        <w:t>.</w:t>
      </w:r>
    </w:p>
    <w:p w14:paraId="7B5892DE" w14:textId="77777777" w:rsidR="000A64CE" w:rsidRPr="00385F79" w:rsidRDefault="000A64CE" w:rsidP="000A64CE">
      <w:pPr>
        <w:pStyle w:val="ListParagraph"/>
        <w:ind w:left="360"/>
      </w:pPr>
    </w:p>
    <w:p w14:paraId="16E35D43" w14:textId="5A626663" w:rsidR="000A64CE" w:rsidRDefault="000A64CE" w:rsidP="000A64CE">
      <w:pPr>
        <w:pStyle w:val="ListParagraph"/>
        <w:numPr>
          <w:ilvl w:val="0"/>
          <w:numId w:val="2"/>
        </w:numPr>
        <w:ind w:left="360"/>
      </w:pPr>
      <w:r w:rsidRPr="00414EA1">
        <w:rPr>
          <w:b/>
          <w:bCs/>
        </w:rPr>
        <w:t>Q:</w:t>
      </w:r>
      <w:r>
        <w:t xml:space="preserve"> Does anyone receive an email when comments are added </w:t>
      </w:r>
      <w:r w:rsidR="006A0532">
        <w:t xml:space="preserve">to </w:t>
      </w:r>
      <w:r>
        <w:t>a workspace?</w:t>
      </w:r>
    </w:p>
    <w:p w14:paraId="2B7D9A00" w14:textId="499B98CA" w:rsidR="000A64CE" w:rsidRDefault="000A64CE" w:rsidP="000A64CE">
      <w:pPr>
        <w:pStyle w:val="ListParagraph"/>
        <w:ind w:left="360"/>
      </w:pPr>
      <w:r w:rsidRPr="00414EA1">
        <w:rPr>
          <w:b/>
          <w:bCs/>
        </w:rPr>
        <w:t xml:space="preserve">A: </w:t>
      </w:r>
      <w:r w:rsidR="006A0532">
        <w:t>No email</w:t>
      </w:r>
      <w:r w:rsidR="00520BCD" w:rsidRPr="00B54112">
        <w:t xml:space="preserve"> is sent when a</w:t>
      </w:r>
      <w:r w:rsidR="00520BCD">
        <w:t xml:space="preserve"> comment </w:t>
      </w:r>
      <w:r w:rsidR="00520BCD" w:rsidRPr="00B54112">
        <w:t>is added to a workspace activity</w:t>
      </w:r>
      <w:r w:rsidR="00520BCD">
        <w:t>.</w:t>
      </w:r>
    </w:p>
    <w:p w14:paraId="7981858E" w14:textId="77777777" w:rsidR="000A64CE" w:rsidRDefault="000A64CE" w:rsidP="000A64CE">
      <w:pPr>
        <w:pStyle w:val="ListParagraph"/>
        <w:ind w:left="360"/>
      </w:pPr>
    </w:p>
    <w:p w14:paraId="310EADBF" w14:textId="71A523EC" w:rsidR="000A64CE" w:rsidRDefault="000A64CE" w:rsidP="000A64CE">
      <w:pPr>
        <w:pStyle w:val="ListParagraph"/>
        <w:numPr>
          <w:ilvl w:val="0"/>
          <w:numId w:val="2"/>
        </w:numPr>
        <w:ind w:left="360"/>
      </w:pPr>
      <w:r w:rsidRPr="00414EA1">
        <w:rPr>
          <w:b/>
          <w:bCs/>
        </w:rPr>
        <w:t>Q:</w:t>
      </w:r>
      <w:r>
        <w:t xml:space="preserve"> Does anyone receive an email when attachments are added </w:t>
      </w:r>
      <w:r w:rsidR="006A0532">
        <w:t xml:space="preserve">to </w:t>
      </w:r>
      <w:r>
        <w:t>a workspace?</w:t>
      </w:r>
    </w:p>
    <w:p w14:paraId="4BC3C94F" w14:textId="68ABF3FD" w:rsidR="000A64CE" w:rsidRDefault="000A64CE" w:rsidP="000A64CE">
      <w:pPr>
        <w:pStyle w:val="ListParagraph"/>
        <w:ind w:left="360"/>
      </w:pPr>
      <w:r w:rsidRPr="00414EA1">
        <w:rPr>
          <w:b/>
          <w:bCs/>
        </w:rPr>
        <w:t xml:space="preserve">A: </w:t>
      </w:r>
      <w:r w:rsidR="006A0532">
        <w:t>No email</w:t>
      </w:r>
      <w:r w:rsidRPr="00B54112">
        <w:t xml:space="preserve"> is sent when an attachment is added to a workspace activity or when an attachment is added to a folder on the resources</w:t>
      </w:r>
      <w:r>
        <w:t xml:space="preserve"> page</w:t>
      </w:r>
      <w:r w:rsidRPr="00B54112">
        <w:t>.</w:t>
      </w:r>
      <w:r w:rsidR="0091490A">
        <w:t xml:space="preserve"> However, when an attachment is added to a finding, an email notification is sent to the team lead(s) of the workspace to inform them the finding has been updated.</w:t>
      </w:r>
    </w:p>
    <w:p w14:paraId="517A5375" w14:textId="77777777" w:rsidR="0020213A" w:rsidRDefault="0020213A" w:rsidP="000A64CE">
      <w:pPr>
        <w:pStyle w:val="ListParagraph"/>
        <w:ind w:left="360"/>
      </w:pPr>
    </w:p>
    <w:p w14:paraId="111DFCB0" w14:textId="77777777" w:rsidR="00247EC1" w:rsidRPr="00D3443A" w:rsidRDefault="00247EC1" w:rsidP="00247EC1">
      <w:pPr>
        <w:pStyle w:val="ListParagraph"/>
        <w:numPr>
          <w:ilvl w:val="0"/>
          <w:numId w:val="2"/>
        </w:numPr>
        <w:ind w:left="360"/>
        <w:rPr>
          <w:b/>
          <w:bCs/>
        </w:rPr>
      </w:pPr>
      <w:r w:rsidRPr="00D3443A">
        <w:rPr>
          <w:b/>
          <w:bCs/>
        </w:rPr>
        <w:t xml:space="preserve">Q: </w:t>
      </w:r>
      <w:r w:rsidRPr="00D3443A">
        <w:t>When should a</w:t>
      </w:r>
      <w:r>
        <w:t xml:space="preserve"> workspace</w:t>
      </w:r>
      <w:r w:rsidRPr="00D3443A">
        <w:t xml:space="preserve"> activity be marked as complete?</w:t>
      </w:r>
    </w:p>
    <w:p w14:paraId="4673B538" w14:textId="2A9D93A8" w:rsidR="00247EC1" w:rsidRPr="00D3443A" w:rsidRDefault="00247EC1" w:rsidP="00247EC1">
      <w:pPr>
        <w:pStyle w:val="ListParagraph"/>
        <w:ind w:left="360"/>
        <w:rPr>
          <w:b/>
          <w:bCs/>
        </w:rPr>
      </w:pPr>
      <w:r w:rsidRPr="00D3443A">
        <w:rPr>
          <w:b/>
          <w:bCs/>
        </w:rPr>
        <w:t xml:space="preserve">A: </w:t>
      </w:r>
      <w:r>
        <w:t>A workspace activity should be marked as complete once all responses have been entered/selected and any required findings, comments, or attachments have been added.</w:t>
      </w:r>
      <w:r w:rsidR="002A0FBD">
        <w:t xml:space="preserve"> Once marked as complete, any associated findings will be added to the Findings tab on the Resources page for the institution (contributor) to complete.</w:t>
      </w:r>
    </w:p>
    <w:p w14:paraId="62DB461F" w14:textId="77777777" w:rsidR="00247EC1" w:rsidRPr="00385F79" w:rsidRDefault="00247EC1" w:rsidP="000A64CE">
      <w:pPr>
        <w:pStyle w:val="ListParagraph"/>
        <w:ind w:left="360"/>
      </w:pPr>
    </w:p>
    <w:p w14:paraId="42111437" w14:textId="75C03566" w:rsidR="0020213A" w:rsidRPr="00687683" w:rsidRDefault="0020213A" w:rsidP="0020213A">
      <w:pPr>
        <w:pStyle w:val="ListParagraph"/>
        <w:numPr>
          <w:ilvl w:val="0"/>
          <w:numId w:val="2"/>
        </w:numPr>
        <w:ind w:left="360"/>
        <w:rPr>
          <w:b/>
          <w:bCs/>
        </w:rPr>
      </w:pPr>
      <w:r>
        <w:rPr>
          <w:b/>
          <w:bCs/>
        </w:rPr>
        <w:t xml:space="preserve">Q: </w:t>
      </w:r>
      <w:r w:rsidR="006A0532">
        <w:t>What do I do once I have responded to all assigned findings in the workspace</w:t>
      </w:r>
      <w:r>
        <w:t>?</w:t>
      </w:r>
    </w:p>
    <w:p w14:paraId="39D88846" w14:textId="475E877A" w:rsidR="00687683" w:rsidRDefault="0020213A" w:rsidP="00247EC1">
      <w:pPr>
        <w:pStyle w:val="ListParagraph"/>
        <w:ind w:left="360"/>
      </w:pPr>
      <w:r>
        <w:rPr>
          <w:b/>
          <w:bCs/>
        </w:rPr>
        <w:t>A:</w:t>
      </w:r>
      <w:r>
        <w:t xml:space="preserve"> </w:t>
      </w:r>
      <w:r w:rsidR="00C848BC">
        <w:t xml:space="preserve">When you add a note to a finding, an automated email notification is sent to the team lead(s). </w:t>
      </w:r>
      <w:r>
        <w:t xml:space="preserve">The review team will review all your notes and </w:t>
      </w:r>
      <w:r w:rsidR="00440075">
        <w:t>attachments</w:t>
      </w:r>
      <w:r w:rsidR="006A0532">
        <w:t>,</w:t>
      </w:r>
      <w:r w:rsidR="00440075">
        <w:t xml:space="preserve"> and</w:t>
      </w:r>
      <w:r w:rsidR="00FD2F79" w:rsidRPr="00FD2F79">
        <w:t xml:space="preserve"> </w:t>
      </w:r>
      <w:r w:rsidR="00FD2F79">
        <w:t xml:space="preserve">if no additional information is required, </w:t>
      </w:r>
      <w:r w:rsidR="00D87B79">
        <w:t xml:space="preserve">they </w:t>
      </w:r>
      <w:r w:rsidR="00440075">
        <w:t>will mark the finding</w:t>
      </w:r>
      <w:r w:rsidR="005D4390">
        <w:t>s</w:t>
      </w:r>
      <w:r w:rsidR="00440075">
        <w:t xml:space="preserve"> as complete.</w:t>
      </w:r>
    </w:p>
    <w:p w14:paraId="012189C8" w14:textId="77777777" w:rsidR="00247EC1" w:rsidRDefault="00247EC1" w:rsidP="00247EC1">
      <w:pPr>
        <w:pStyle w:val="ListParagraph"/>
        <w:ind w:left="360"/>
      </w:pPr>
    </w:p>
    <w:p w14:paraId="57FD7A04" w14:textId="5CEA0FA3" w:rsidR="00687683" w:rsidRPr="00687683" w:rsidRDefault="00687683" w:rsidP="00931151">
      <w:pPr>
        <w:pStyle w:val="ListParagraph"/>
        <w:numPr>
          <w:ilvl w:val="0"/>
          <w:numId w:val="2"/>
        </w:numPr>
        <w:ind w:left="360"/>
        <w:rPr>
          <w:b/>
          <w:bCs/>
        </w:rPr>
      </w:pPr>
      <w:r>
        <w:rPr>
          <w:b/>
          <w:bCs/>
        </w:rPr>
        <w:t xml:space="preserve">Q: </w:t>
      </w:r>
      <w:r>
        <w:t>What happens if I reopen a</w:t>
      </w:r>
      <w:r w:rsidR="00595903">
        <w:t xml:space="preserve"> workspace</w:t>
      </w:r>
      <w:r w:rsidR="003C6B74">
        <w:t xml:space="preserve"> activity</w:t>
      </w:r>
      <w:r w:rsidR="00521883">
        <w:t xml:space="preserve"> </w:t>
      </w:r>
      <w:r w:rsidR="00402125">
        <w:t>marked as</w:t>
      </w:r>
      <w:r w:rsidR="004E79E2">
        <w:t xml:space="preserve"> complete</w:t>
      </w:r>
      <w:r>
        <w:t>?</w:t>
      </w:r>
    </w:p>
    <w:p w14:paraId="4A5BBAB8" w14:textId="7221DB13" w:rsidR="003C6FCA" w:rsidRPr="008870FB" w:rsidRDefault="00687683" w:rsidP="00931151">
      <w:pPr>
        <w:pStyle w:val="ListParagraph"/>
        <w:ind w:left="360"/>
        <w:rPr>
          <w:bCs/>
        </w:rPr>
      </w:pPr>
      <w:r>
        <w:rPr>
          <w:b/>
        </w:rPr>
        <w:t xml:space="preserve">A: </w:t>
      </w:r>
      <w:r w:rsidR="004642F7" w:rsidRPr="004642F7">
        <w:rPr>
          <w:bCs/>
        </w:rPr>
        <w:t>T</w:t>
      </w:r>
      <w:r w:rsidR="003C6B74" w:rsidRPr="004642F7">
        <w:rPr>
          <w:bCs/>
        </w:rPr>
        <w:t>he</w:t>
      </w:r>
      <w:r>
        <w:rPr>
          <w:bCs/>
        </w:rPr>
        <w:t xml:space="preserve"> findings </w:t>
      </w:r>
      <w:r w:rsidR="005D4390">
        <w:rPr>
          <w:bCs/>
        </w:rPr>
        <w:t xml:space="preserve">on the resources page and any responses or attachments entered in the findings will be removed. </w:t>
      </w:r>
      <w:r>
        <w:rPr>
          <w:bCs/>
        </w:rPr>
        <w:t xml:space="preserve">So, </w:t>
      </w:r>
      <w:r w:rsidR="006A0532">
        <w:rPr>
          <w:bCs/>
        </w:rPr>
        <w:t>you must</w:t>
      </w:r>
      <w:r>
        <w:rPr>
          <w:bCs/>
        </w:rPr>
        <w:t xml:space="preserve"> ensure the </w:t>
      </w:r>
      <w:r w:rsidR="00FF4BDE">
        <w:rPr>
          <w:bCs/>
        </w:rPr>
        <w:t xml:space="preserve">activity </w:t>
      </w:r>
      <w:r>
        <w:rPr>
          <w:bCs/>
        </w:rPr>
        <w:t xml:space="preserve">is </w:t>
      </w:r>
      <w:r w:rsidR="00FF4BDE">
        <w:rPr>
          <w:bCs/>
        </w:rPr>
        <w:t>final</w:t>
      </w:r>
      <w:r>
        <w:rPr>
          <w:bCs/>
        </w:rPr>
        <w:t xml:space="preserve"> before you mark it complete.</w:t>
      </w:r>
    </w:p>
    <w:p w14:paraId="3DE3BD4E" w14:textId="77777777" w:rsidR="00B45E1C" w:rsidRDefault="00B45E1C" w:rsidP="003C6FCA">
      <w:pPr>
        <w:pStyle w:val="ListParagraph"/>
        <w:rPr>
          <w:bCs/>
        </w:rPr>
      </w:pPr>
    </w:p>
    <w:p w14:paraId="55C94BE5" w14:textId="6C8CB4E0" w:rsidR="00B45E1C" w:rsidRPr="00C352B1" w:rsidRDefault="00C352B1" w:rsidP="00931151">
      <w:pPr>
        <w:pStyle w:val="ListParagraph"/>
        <w:numPr>
          <w:ilvl w:val="0"/>
          <w:numId w:val="2"/>
        </w:numPr>
        <w:ind w:left="360"/>
        <w:rPr>
          <w:b/>
        </w:rPr>
      </w:pPr>
      <w:r>
        <w:rPr>
          <w:b/>
        </w:rPr>
        <w:t xml:space="preserve">Q: </w:t>
      </w:r>
      <w:r>
        <w:rPr>
          <w:bCs/>
        </w:rPr>
        <w:t>Where can I get help?</w:t>
      </w:r>
    </w:p>
    <w:p w14:paraId="49675DBD" w14:textId="71FE85AA" w:rsidR="00C352B1" w:rsidRDefault="00C352B1" w:rsidP="00931151">
      <w:pPr>
        <w:pStyle w:val="ListParagraph"/>
        <w:ind w:left="360"/>
        <w:rPr>
          <w:bCs/>
        </w:rPr>
      </w:pPr>
      <w:r>
        <w:rPr>
          <w:b/>
        </w:rPr>
        <w:t xml:space="preserve">A: </w:t>
      </w:r>
      <w:r w:rsidR="006A0532">
        <w:rPr>
          <w:bCs/>
        </w:rPr>
        <w:t>Several resources and step-by-step instructions are</w:t>
      </w:r>
      <w:r>
        <w:rPr>
          <w:bCs/>
        </w:rPr>
        <w:t xml:space="preserve"> </w:t>
      </w:r>
      <w:r w:rsidR="00482878">
        <w:rPr>
          <w:bCs/>
        </w:rPr>
        <w:t xml:space="preserve">available </w:t>
      </w:r>
      <w:r>
        <w:rPr>
          <w:bCs/>
        </w:rPr>
        <w:t xml:space="preserve">on Cognia’s ALSDE partnership page: </w:t>
      </w:r>
      <w:hyperlink r:id="rId7" w:history="1">
        <w:r w:rsidRPr="000525B6">
          <w:rPr>
            <w:rStyle w:val="Hyperlink"/>
            <w:bCs/>
          </w:rPr>
          <w:t>https://alsde.onlinehelp.cognia.org/</w:t>
        </w:r>
      </w:hyperlink>
      <w:r>
        <w:rPr>
          <w:bCs/>
        </w:rPr>
        <w:t xml:space="preserve">. </w:t>
      </w:r>
    </w:p>
    <w:p w14:paraId="2D9E53A3" w14:textId="77777777" w:rsidR="00C352B1" w:rsidRDefault="00C352B1" w:rsidP="00C352B1">
      <w:pPr>
        <w:pStyle w:val="ListParagraph"/>
        <w:rPr>
          <w:bCs/>
        </w:rPr>
      </w:pPr>
    </w:p>
    <w:p w14:paraId="1036C298" w14:textId="1BE517B0" w:rsidR="00C352B1" w:rsidRPr="00C352B1" w:rsidRDefault="00C352B1" w:rsidP="00931151">
      <w:pPr>
        <w:pStyle w:val="ListParagraph"/>
        <w:numPr>
          <w:ilvl w:val="0"/>
          <w:numId w:val="2"/>
        </w:numPr>
        <w:ind w:left="360"/>
        <w:rPr>
          <w:b/>
        </w:rPr>
      </w:pPr>
      <w:r>
        <w:rPr>
          <w:b/>
        </w:rPr>
        <w:t xml:space="preserve">Q: </w:t>
      </w:r>
      <w:r>
        <w:rPr>
          <w:bCs/>
        </w:rPr>
        <w:t>What if the partnership page resources don’t have what I need?  Who should I contact?</w:t>
      </w:r>
    </w:p>
    <w:p w14:paraId="0D86AF89" w14:textId="43D9ED74" w:rsidR="003C6FCA" w:rsidRPr="008870FB" w:rsidRDefault="00C352B1" w:rsidP="00931151">
      <w:pPr>
        <w:pStyle w:val="ListParagraph"/>
        <w:ind w:left="360"/>
        <w:rPr>
          <w:bCs/>
        </w:rPr>
      </w:pPr>
      <w:r>
        <w:rPr>
          <w:b/>
        </w:rPr>
        <w:t xml:space="preserve">A: </w:t>
      </w:r>
      <w:r>
        <w:rPr>
          <w:bCs/>
        </w:rPr>
        <w:t xml:space="preserve">You can contact Cognia Client Care at </w:t>
      </w:r>
      <w:hyperlink r:id="rId8" w:history="1">
        <w:r w:rsidRPr="000525B6">
          <w:rPr>
            <w:rStyle w:val="Hyperlink"/>
            <w:bCs/>
          </w:rPr>
          <w:t>clientcare@cognia.org</w:t>
        </w:r>
      </w:hyperlink>
      <w:r>
        <w:rPr>
          <w:bCs/>
        </w:rPr>
        <w:t xml:space="preserve"> or 888-413-3669.</w:t>
      </w:r>
    </w:p>
    <w:sectPr w:rsidR="003C6FCA" w:rsidRPr="008870FB" w:rsidSect="002F1ED5">
      <w:headerReference w:type="default" r:id="rId9"/>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527C" w14:textId="77777777" w:rsidR="002F1ED5" w:rsidRDefault="002F1ED5" w:rsidP="00E15B83">
      <w:pPr>
        <w:spacing w:after="0" w:line="240" w:lineRule="auto"/>
      </w:pPr>
      <w:r>
        <w:separator/>
      </w:r>
    </w:p>
  </w:endnote>
  <w:endnote w:type="continuationSeparator" w:id="0">
    <w:p w14:paraId="11AAA37C" w14:textId="77777777" w:rsidR="002F1ED5" w:rsidRDefault="002F1ED5" w:rsidP="00E1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cher Book">
    <w:altName w:val="Times New Roman"/>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6888" w14:textId="77777777" w:rsidR="002F1ED5" w:rsidRDefault="002F1ED5" w:rsidP="00E15B83">
      <w:pPr>
        <w:spacing w:after="0" w:line="240" w:lineRule="auto"/>
      </w:pPr>
      <w:r>
        <w:separator/>
      </w:r>
    </w:p>
  </w:footnote>
  <w:footnote w:type="continuationSeparator" w:id="0">
    <w:p w14:paraId="6EA9E354" w14:textId="77777777" w:rsidR="002F1ED5" w:rsidRDefault="002F1ED5" w:rsidP="00E15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1117" w14:textId="741F9D6B" w:rsidR="00E15B83" w:rsidRPr="00E15B83" w:rsidRDefault="00A607F4" w:rsidP="00E15B83">
    <w:pPr>
      <w:pStyle w:val="Header"/>
      <w:jc w:val="center"/>
    </w:pPr>
    <w:r w:rsidRPr="00210F5F">
      <w:rPr>
        <w:rFonts w:ascii="Archer Book" w:eastAsia="Cambria" w:hAnsi="Archer Book" w:cs="Times New Roman"/>
        <w:noProof/>
        <w:color w:val="3D301A"/>
        <w:sz w:val="28"/>
        <w:szCs w:val="28"/>
      </w:rPr>
      <w:drawing>
        <wp:inline distT="0" distB="0" distL="0" distR="0" wp14:anchorId="7BE70ED9" wp14:editId="6A319A22">
          <wp:extent cx="1341120" cy="292608"/>
          <wp:effectExtent l="0" t="0" r="0" b="0"/>
          <wp:docPr id="1119916663" name="Picture 111991666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stretch>
                    <a:fillRect/>
                  </a:stretch>
                </pic:blipFill>
                <pic:spPr>
                  <a:xfrm>
                    <a:off x="0" y="0"/>
                    <a:ext cx="1341120" cy="292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E50A2"/>
    <w:multiLevelType w:val="hybridMultilevel"/>
    <w:tmpl w:val="2A6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D1D1A"/>
    <w:multiLevelType w:val="hybridMultilevel"/>
    <w:tmpl w:val="5A3C1B12"/>
    <w:lvl w:ilvl="0" w:tplc="E324A2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383352">
    <w:abstractNumId w:val="0"/>
  </w:num>
  <w:num w:numId="2" w16cid:durableId="1525167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83"/>
    <w:rsid w:val="0002156C"/>
    <w:rsid w:val="0005483F"/>
    <w:rsid w:val="00067ADE"/>
    <w:rsid w:val="00080437"/>
    <w:rsid w:val="0008531A"/>
    <w:rsid w:val="00091B24"/>
    <w:rsid w:val="00092D01"/>
    <w:rsid w:val="000A64CE"/>
    <w:rsid w:val="000A6542"/>
    <w:rsid w:val="000B19D1"/>
    <w:rsid w:val="000C4571"/>
    <w:rsid w:val="001036E0"/>
    <w:rsid w:val="00114370"/>
    <w:rsid w:val="0011715F"/>
    <w:rsid w:val="00123862"/>
    <w:rsid w:val="00127471"/>
    <w:rsid w:val="00131314"/>
    <w:rsid w:val="00155074"/>
    <w:rsid w:val="001621A0"/>
    <w:rsid w:val="001930DF"/>
    <w:rsid w:val="00193C6B"/>
    <w:rsid w:val="001A5F9F"/>
    <w:rsid w:val="001C1299"/>
    <w:rsid w:val="0020213A"/>
    <w:rsid w:val="002072D0"/>
    <w:rsid w:val="0023756C"/>
    <w:rsid w:val="00247EC1"/>
    <w:rsid w:val="00247FED"/>
    <w:rsid w:val="00283899"/>
    <w:rsid w:val="00284E5C"/>
    <w:rsid w:val="002868AF"/>
    <w:rsid w:val="002A0FBD"/>
    <w:rsid w:val="002A2F76"/>
    <w:rsid w:val="002C04B8"/>
    <w:rsid w:val="002F1ED5"/>
    <w:rsid w:val="00306702"/>
    <w:rsid w:val="003154B1"/>
    <w:rsid w:val="003375FA"/>
    <w:rsid w:val="00370432"/>
    <w:rsid w:val="003705E9"/>
    <w:rsid w:val="003706CD"/>
    <w:rsid w:val="00385F79"/>
    <w:rsid w:val="003C6B74"/>
    <w:rsid w:val="003C6FCA"/>
    <w:rsid w:val="003E31A9"/>
    <w:rsid w:val="003F0E3A"/>
    <w:rsid w:val="003F4D98"/>
    <w:rsid w:val="00400C7C"/>
    <w:rsid w:val="00402125"/>
    <w:rsid w:val="004104FF"/>
    <w:rsid w:val="00412EDA"/>
    <w:rsid w:val="00414EA1"/>
    <w:rsid w:val="00440075"/>
    <w:rsid w:val="00451C4A"/>
    <w:rsid w:val="004548E0"/>
    <w:rsid w:val="004576BF"/>
    <w:rsid w:val="004642F7"/>
    <w:rsid w:val="00482878"/>
    <w:rsid w:val="004E411A"/>
    <w:rsid w:val="004E79E2"/>
    <w:rsid w:val="00502B1D"/>
    <w:rsid w:val="00520BCD"/>
    <w:rsid w:val="00521883"/>
    <w:rsid w:val="0054678A"/>
    <w:rsid w:val="00584EA0"/>
    <w:rsid w:val="00595903"/>
    <w:rsid w:val="00596F40"/>
    <w:rsid w:val="005D4390"/>
    <w:rsid w:val="005E10DA"/>
    <w:rsid w:val="005E242F"/>
    <w:rsid w:val="00602BE5"/>
    <w:rsid w:val="00612DF0"/>
    <w:rsid w:val="006307DE"/>
    <w:rsid w:val="00632C5F"/>
    <w:rsid w:val="00637DA9"/>
    <w:rsid w:val="00645868"/>
    <w:rsid w:val="00671928"/>
    <w:rsid w:val="00687683"/>
    <w:rsid w:val="006907B9"/>
    <w:rsid w:val="006A0532"/>
    <w:rsid w:val="006E1734"/>
    <w:rsid w:val="00762AE3"/>
    <w:rsid w:val="0077669A"/>
    <w:rsid w:val="007A1148"/>
    <w:rsid w:val="007B77ED"/>
    <w:rsid w:val="007F27E4"/>
    <w:rsid w:val="007F7F2C"/>
    <w:rsid w:val="008012F5"/>
    <w:rsid w:val="008275B6"/>
    <w:rsid w:val="00872823"/>
    <w:rsid w:val="008870FB"/>
    <w:rsid w:val="00891E08"/>
    <w:rsid w:val="008A0C4A"/>
    <w:rsid w:val="008C0D57"/>
    <w:rsid w:val="008C2687"/>
    <w:rsid w:val="008C689A"/>
    <w:rsid w:val="0091037D"/>
    <w:rsid w:val="00914236"/>
    <w:rsid w:val="0091490A"/>
    <w:rsid w:val="00921B46"/>
    <w:rsid w:val="00931151"/>
    <w:rsid w:val="009357A2"/>
    <w:rsid w:val="00935BCC"/>
    <w:rsid w:val="0095091D"/>
    <w:rsid w:val="00957BAC"/>
    <w:rsid w:val="00961492"/>
    <w:rsid w:val="0098663B"/>
    <w:rsid w:val="009928AC"/>
    <w:rsid w:val="00994B22"/>
    <w:rsid w:val="009A048E"/>
    <w:rsid w:val="009A5D0E"/>
    <w:rsid w:val="009B370F"/>
    <w:rsid w:val="009B48F0"/>
    <w:rsid w:val="009B70B3"/>
    <w:rsid w:val="009F1AF0"/>
    <w:rsid w:val="00A053D0"/>
    <w:rsid w:val="00A302B1"/>
    <w:rsid w:val="00A36F91"/>
    <w:rsid w:val="00A56158"/>
    <w:rsid w:val="00A607F4"/>
    <w:rsid w:val="00A911DA"/>
    <w:rsid w:val="00AA0BAB"/>
    <w:rsid w:val="00AD5826"/>
    <w:rsid w:val="00AF766E"/>
    <w:rsid w:val="00B06AD9"/>
    <w:rsid w:val="00B164EB"/>
    <w:rsid w:val="00B33BA1"/>
    <w:rsid w:val="00B45E1C"/>
    <w:rsid w:val="00B54112"/>
    <w:rsid w:val="00B91CB7"/>
    <w:rsid w:val="00BA6D79"/>
    <w:rsid w:val="00BB5531"/>
    <w:rsid w:val="00BC4FD5"/>
    <w:rsid w:val="00BD366D"/>
    <w:rsid w:val="00BE30BB"/>
    <w:rsid w:val="00BF007B"/>
    <w:rsid w:val="00C01500"/>
    <w:rsid w:val="00C02C9F"/>
    <w:rsid w:val="00C23920"/>
    <w:rsid w:val="00C352B1"/>
    <w:rsid w:val="00C41DBA"/>
    <w:rsid w:val="00C541ED"/>
    <w:rsid w:val="00C75A80"/>
    <w:rsid w:val="00C848BC"/>
    <w:rsid w:val="00C85EEF"/>
    <w:rsid w:val="00CA5481"/>
    <w:rsid w:val="00CC412D"/>
    <w:rsid w:val="00D174A6"/>
    <w:rsid w:val="00D3443A"/>
    <w:rsid w:val="00D44230"/>
    <w:rsid w:val="00D44A09"/>
    <w:rsid w:val="00D8790E"/>
    <w:rsid w:val="00D87B79"/>
    <w:rsid w:val="00DB57B1"/>
    <w:rsid w:val="00DC3B6D"/>
    <w:rsid w:val="00DC5411"/>
    <w:rsid w:val="00DC70AD"/>
    <w:rsid w:val="00DE41E7"/>
    <w:rsid w:val="00DE5237"/>
    <w:rsid w:val="00DF7E27"/>
    <w:rsid w:val="00E15B83"/>
    <w:rsid w:val="00E22B98"/>
    <w:rsid w:val="00E47151"/>
    <w:rsid w:val="00E53F32"/>
    <w:rsid w:val="00F06E92"/>
    <w:rsid w:val="00F07F7C"/>
    <w:rsid w:val="00F11DD6"/>
    <w:rsid w:val="00F127B6"/>
    <w:rsid w:val="00F531F2"/>
    <w:rsid w:val="00F73D7C"/>
    <w:rsid w:val="00F74D75"/>
    <w:rsid w:val="00FA1DA1"/>
    <w:rsid w:val="00FA6582"/>
    <w:rsid w:val="00FD2F79"/>
    <w:rsid w:val="00FE0BB6"/>
    <w:rsid w:val="00FE34F2"/>
    <w:rsid w:val="00FF2ECD"/>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7B58"/>
  <w15:chartTrackingRefBased/>
  <w15:docId w15:val="{C9774CC4-E8DE-485D-B478-28DB37D7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B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5B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5B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5B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5B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5B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5B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5B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5B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B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5B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5B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5B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5B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5B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5B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5B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5B83"/>
    <w:rPr>
      <w:rFonts w:eastAsiaTheme="majorEastAsia" w:cstheme="majorBidi"/>
      <w:color w:val="272727" w:themeColor="text1" w:themeTint="D8"/>
    </w:rPr>
  </w:style>
  <w:style w:type="paragraph" w:styleId="Title">
    <w:name w:val="Title"/>
    <w:basedOn w:val="Normal"/>
    <w:next w:val="Normal"/>
    <w:link w:val="TitleChar"/>
    <w:uiPriority w:val="10"/>
    <w:qFormat/>
    <w:rsid w:val="00E15B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B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B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5B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5B83"/>
    <w:pPr>
      <w:spacing w:before="160"/>
      <w:jc w:val="center"/>
    </w:pPr>
    <w:rPr>
      <w:i/>
      <w:iCs/>
      <w:color w:val="404040" w:themeColor="text1" w:themeTint="BF"/>
    </w:rPr>
  </w:style>
  <w:style w:type="character" w:customStyle="1" w:styleId="QuoteChar">
    <w:name w:val="Quote Char"/>
    <w:basedOn w:val="DefaultParagraphFont"/>
    <w:link w:val="Quote"/>
    <w:uiPriority w:val="29"/>
    <w:rsid w:val="00E15B83"/>
    <w:rPr>
      <w:i/>
      <w:iCs/>
      <w:color w:val="404040" w:themeColor="text1" w:themeTint="BF"/>
    </w:rPr>
  </w:style>
  <w:style w:type="paragraph" w:styleId="ListParagraph">
    <w:name w:val="List Paragraph"/>
    <w:basedOn w:val="Normal"/>
    <w:uiPriority w:val="34"/>
    <w:qFormat/>
    <w:rsid w:val="00E15B83"/>
    <w:pPr>
      <w:ind w:left="720"/>
      <w:contextualSpacing/>
    </w:pPr>
  </w:style>
  <w:style w:type="character" w:styleId="IntenseEmphasis">
    <w:name w:val="Intense Emphasis"/>
    <w:basedOn w:val="DefaultParagraphFont"/>
    <w:uiPriority w:val="21"/>
    <w:qFormat/>
    <w:rsid w:val="00E15B83"/>
    <w:rPr>
      <w:i/>
      <w:iCs/>
      <w:color w:val="0F4761" w:themeColor="accent1" w:themeShade="BF"/>
    </w:rPr>
  </w:style>
  <w:style w:type="paragraph" w:styleId="IntenseQuote">
    <w:name w:val="Intense Quote"/>
    <w:basedOn w:val="Normal"/>
    <w:next w:val="Normal"/>
    <w:link w:val="IntenseQuoteChar"/>
    <w:uiPriority w:val="30"/>
    <w:qFormat/>
    <w:rsid w:val="00E15B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5B83"/>
    <w:rPr>
      <w:i/>
      <w:iCs/>
      <w:color w:val="0F4761" w:themeColor="accent1" w:themeShade="BF"/>
    </w:rPr>
  </w:style>
  <w:style w:type="character" w:styleId="IntenseReference">
    <w:name w:val="Intense Reference"/>
    <w:basedOn w:val="DefaultParagraphFont"/>
    <w:uiPriority w:val="32"/>
    <w:qFormat/>
    <w:rsid w:val="00E15B83"/>
    <w:rPr>
      <w:b/>
      <w:bCs/>
      <w:smallCaps/>
      <w:color w:val="0F4761" w:themeColor="accent1" w:themeShade="BF"/>
      <w:spacing w:val="5"/>
    </w:rPr>
  </w:style>
  <w:style w:type="paragraph" w:styleId="Header">
    <w:name w:val="header"/>
    <w:basedOn w:val="Normal"/>
    <w:link w:val="HeaderChar"/>
    <w:uiPriority w:val="99"/>
    <w:unhideWhenUsed/>
    <w:rsid w:val="00E1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B83"/>
  </w:style>
  <w:style w:type="paragraph" w:styleId="Footer">
    <w:name w:val="footer"/>
    <w:basedOn w:val="Normal"/>
    <w:link w:val="FooterChar"/>
    <w:uiPriority w:val="99"/>
    <w:unhideWhenUsed/>
    <w:rsid w:val="00E1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B83"/>
  </w:style>
  <w:style w:type="character" w:styleId="Hyperlink">
    <w:name w:val="Hyperlink"/>
    <w:basedOn w:val="DefaultParagraphFont"/>
    <w:uiPriority w:val="99"/>
    <w:unhideWhenUsed/>
    <w:rsid w:val="00C352B1"/>
    <w:rPr>
      <w:color w:val="467886" w:themeColor="hyperlink"/>
      <w:u w:val="single"/>
    </w:rPr>
  </w:style>
  <w:style w:type="character" w:styleId="UnresolvedMention">
    <w:name w:val="Unresolved Mention"/>
    <w:basedOn w:val="DefaultParagraphFont"/>
    <w:uiPriority w:val="99"/>
    <w:semiHidden/>
    <w:unhideWhenUsed/>
    <w:rsid w:val="00C352B1"/>
    <w:rPr>
      <w:color w:val="605E5C"/>
      <w:shd w:val="clear" w:color="auto" w:fill="E1DFDD"/>
    </w:rPr>
  </w:style>
  <w:style w:type="paragraph" w:styleId="Revision">
    <w:name w:val="Revision"/>
    <w:hidden/>
    <w:uiPriority w:val="99"/>
    <w:semiHidden/>
    <w:rsid w:val="003E31A9"/>
    <w:pPr>
      <w:spacing w:after="0" w:line="240" w:lineRule="auto"/>
    </w:pPr>
  </w:style>
  <w:style w:type="character" w:styleId="CommentReference">
    <w:name w:val="annotation reference"/>
    <w:basedOn w:val="DefaultParagraphFont"/>
    <w:uiPriority w:val="99"/>
    <w:semiHidden/>
    <w:unhideWhenUsed/>
    <w:rsid w:val="0095091D"/>
    <w:rPr>
      <w:sz w:val="16"/>
      <w:szCs w:val="16"/>
    </w:rPr>
  </w:style>
  <w:style w:type="paragraph" w:styleId="CommentText">
    <w:name w:val="annotation text"/>
    <w:basedOn w:val="Normal"/>
    <w:link w:val="CommentTextChar"/>
    <w:uiPriority w:val="99"/>
    <w:unhideWhenUsed/>
    <w:rsid w:val="0095091D"/>
    <w:pPr>
      <w:spacing w:line="240" w:lineRule="auto"/>
    </w:pPr>
    <w:rPr>
      <w:sz w:val="20"/>
      <w:szCs w:val="20"/>
    </w:rPr>
  </w:style>
  <w:style w:type="character" w:customStyle="1" w:styleId="CommentTextChar">
    <w:name w:val="Comment Text Char"/>
    <w:basedOn w:val="DefaultParagraphFont"/>
    <w:link w:val="CommentText"/>
    <w:uiPriority w:val="99"/>
    <w:rsid w:val="0095091D"/>
    <w:rPr>
      <w:sz w:val="20"/>
      <w:szCs w:val="20"/>
    </w:rPr>
  </w:style>
  <w:style w:type="paragraph" w:styleId="CommentSubject">
    <w:name w:val="annotation subject"/>
    <w:basedOn w:val="CommentText"/>
    <w:next w:val="CommentText"/>
    <w:link w:val="CommentSubjectChar"/>
    <w:uiPriority w:val="99"/>
    <w:semiHidden/>
    <w:unhideWhenUsed/>
    <w:rsid w:val="0095091D"/>
    <w:rPr>
      <w:b/>
      <w:bCs/>
    </w:rPr>
  </w:style>
  <w:style w:type="character" w:customStyle="1" w:styleId="CommentSubjectChar">
    <w:name w:val="Comment Subject Char"/>
    <w:basedOn w:val="CommentTextChar"/>
    <w:link w:val="CommentSubject"/>
    <w:uiPriority w:val="99"/>
    <w:semiHidden/>
    <w:rsid w:val="009509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care@cognia.org" TargetMode="External"/><Relationship Id="rId3" Type="http://schemas.openxmlformats.org/officeDocument/2006/relationships/settings" Target="settings.xml"/><Relationship Id="rId7" Type="http://schemas.openxmlformats.org/officeDocument/2006/relationships/hyperlink" Target="https://alsde.onlinehelp.cogn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Gunter</dc:creator>
  <cp:keywords/>
  <dc:description/>
  <cp:lastModifiedBy>Bree Gunter</cp:lastModifiedBy>
  <cp:revision>3</cp:revision>
  <dcterms:created xsi:type="dcterms:W3CDTF">2024-02-08T13:13:00Z</dcterms:created>
  <dcterms:modified xsi:type="dcterms:W3CDTF">2024-03-08T19:08:00Z</dcterms:modified>
</cp:coreProperties>
</file>